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A9" w:rsidRDefault="00045003">
      <w:pPr>
        <w:spacing w:after="8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40" cy="890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ПОСЕЛКА БУРНЫЙ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ЭВЕНКИЙСКОГО МУНИЦИПАЛЬНОГО РАЙОНА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D51BA9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«29» сентября  2023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D51BA9" w:rsidRDefault="00D51BA9">
      <w:pPr>
        <w:spacing w:after="8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"/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</w:t>
      </w:r>
      <w:bookmarkStart w:id="1" w:name="_Hlk144712304"/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бюджетных полномочий главных администраторов доходов бюджетной системы 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Российской Федерации, являющихся органами местного самоуправления муниципального образования «поселок Бурный» Эвенкийского муниципального района Красноярского края и (или) находящимися в их ведении казенными учреждениями</w:t>
      </w:r>
      <w:bookmarkEnd w:id="1"/>
    </w:p>
    <w:bookmarkEnd w:id="0"/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702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bookmarkStart w:id="2" w:name="Bookmark1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пунктом 4 статьи 160.1 Бюджетного кодекса Российской Федерации», </w:t>
      </w:r>
      <w:bookmarkEnd w:id="2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бюджетном процессе в поселке Бурный, утвержденным Решением Бурнинского поселкового Совета депутатов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от 25.10.2017 г. № 47 «О Положении о бюджетном процессе в поселке Бурный» (в редакции от 04.12.2017 г. № 50, от 05.04.2019 г. № 97, от 19.11.2019 г. № 122, от 22.05.2020 г. № 135 , от 25.11.2020 г. № 164, от 19.02.2021 г. № 174, от 24.12.2021 № 19, от 08.06.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№ 36, от 11.07.2022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 № 40, </w:t>
      </w:r>
      <w:r w:rsidR="00D26D5F" w:rsidRPr="0004500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07.07.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№ 75)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1BA9" w:rsidRPr="004E7F77" w:rsidRDefault="00D51BA9">
      <w:pPr>
        <w:tabs>
          <w:tab w:val="left" w:pos="702"/>
        </w:tabs>
        <w:spacing w:after="0" w:line="100" w:lineRule="atLeast"/>
        <w:ind w:firstLine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D51BA9" w:rsidRPr="004E7F77" w:rsidRDefault="00D51BA9">
      <w:pPr>
        <w:pStyle w:val="ListParagraph"/>
        <w:tabs>
          <w:tab w:val="left" w:pos="0"/>
        </w:tabs>
        <w:ind w:left="-19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1. Утвердить Порядок осуществления бюджетных полномочий главных администраторов доходов бюджетной системы</w:t>
      </w:r>
      <w:bookmarkStart w:id="3" w:name="Bookmark2"/>
      <w:bookmarkEnd w:id="3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являющихся органами местного самоуправления  муниципального образования «поселок Бурный» Эвенкийского муниципального района Красноярского края и (или) находящимися в их ведении казенными учреждениями, согласно приложению к настоящему Постановлению.</w:t>
      </w:r>
    </w:p>
    <w:p w:rsidR="00D51BA9" w:rsidRPr="004E7F77" w:rsidRDefault="00D51BA9">
      <w:pPr>
        <w:pStyle w:val="ListParagraph"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4" w:name="Bookmark3"/>
      <w:r w:rsidRPr="004E7F77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поселка Бурный от 16.12.2021 № 82-п «</w:t>
      </w:r>
      <w:r w:rsidRPr="004E7F7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осуществления бюджетных полномочий  главных администраторов доходов бюджета поселка Бурный Эвенкийского муниципального района Красноярского края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».</w:t>
      </w:r>
    </w:p>
    <w:bookmarkEnd w:id="4"/>
    <w:p w:rsidR="00D51BA9" w:rsidRPr="004E7F77" w:rsidRDefault="00D51BA9">
      <w:pPr>
        <w:pStyle w:val="a8"/>
        <w:spacing w:after="0"/>
        <w:ind w:firstLine="643"/>
        <w:jc w:val="both"/>
      </w:pPr>
      <w:r w:rsidRPr="004E7F77">
        <w:t xml:space="preserve">3. Разместить данное Постановление на сайте муниципального образования «поселок Бурный» </w:t>
      </w:r>
      <w:r w:rsidRPr="004E7F77">
        <w:rPr>
          <w:rFonts w:eastAsia="Times New Roman"/>
        </w:rPr>
        <w:t>в  сети «Интернет» (</w:t>
      </w:r>
      <w:r w:rsidRPr="004E7F77">
        <w:t>https://burnyj-r04.gosweb.gosuslugi.ru</w:t>
      </w:r>
      <w:r w:rsidRPr="004E7F77">
        <w:rPr>
          <w:rFonts w:eastAsia="Times New Roman"/>
        </w:rPr>
        <w:t>).</w:t>
      </w:r>
      <w:r w:rsidRPr="004E7F77">
        <w:t xml:space="preserve"> </w:t>
      </w:r>
    </w:p>
    <w:p w:rsidR="00D51BA9" w:rsidRPr="004E7F77" w:rsidRDefault="00D51BA9">
      <w:pPr>
        <w:pStyle w:val="ListParagraph"/>
        <w:ind w:left="0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поселка Бурный                                                                                         Р.В. Городилова</w:t>
      </w:r>
    </w:p>
    <w:p w:rsidR="00D51BA9" w:rsidRPr="004E7F77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ectPr w:rsidR="00D51BA9" w:rsidRPr="004E7F77">
          <w:pgSz w:w="11906" w:h="16838"/>
          <w:pgMar w:top="1134" w:right="851" w:bottom="709" w:left="1137" w:header="720" w:footer="720" w:gutter="0"/>
          <w:cols w:space="720"/>
          <w:docGrid w:linePitch="600" w:charSpace="36864"/>
        </w:sectPr>
      </w:pP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Администрации поселка Бурный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от «29» сентября 2023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Администрации поселка Бурный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от «29» сентября 2023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D51BA9" w:rsidRPr="004E7F77" w:rsidRDefault="00D51BA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A9" w:rsidRPr="004E7F77" w:rsidRDefault="00D51BA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«поселок Бурный» Эвенкийского муниципального района Красноярского края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находящимися в их ведении казенными учреждениями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A9" w:rsidRPr="00045003" w:rsidRDefault="00D51BA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1BA9" w:rsidRPr="00045003" w:rsidRDefault="00D51BA9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003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«поселок Бурный» Эвенкийского муниципального района Красноярского края и (или) находящимися в их ведении казенными учреждениями, разработан в  соответствии с пунктом 4 статьи 160.1 Бюджетного кодекса Российской Федерации,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Положением о бюджетном процессе в поселке Бурный, утвержденным Решением Бурнинского поселкового Совета депутатов от 25.10.2017 г. № 47 «О Положении о бюджетном процессе в поселке Бурный» (в редакции от 04.12.2017 г. № 50, от 05.04.2019 г. № 97, от 19.11.2019 г. № 122, от 22.05.2020 г. № 135 , от 25.11.2020 г. № 164, от 19.02.2021 г. № 174, от 24.12.2021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 № 19, от 08.06.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№ 36, от 11.07.2022 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№ 40, </w:t>
      </w:r>
      <w:r w:rsidR="00D10A65" w:rsidRPr="0004500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07.07.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45003" w:rsidRP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 № 75).</w:t>
      </w:r>
    </w:p>
    <w:p w:rsidR="00D51BA9" w:rsidRPr="004E7F77" w:rsidRDefault="00D51BA9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В процессе осуществления бюджетных полномочий Главные администраторы: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а) формируют, и утверждают перечень администраторов доходов бюджетов бюджетной системы Российской Федерации (далее – Администраторы);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принимают правовые акты, наделяющие полномочиями администратора доходов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б) организуют осуществление контроля за исполнением их бюджетных полномочий;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в) формируют и представляют в департамент финансов Администрации Эвенкийского муниципального района (далее - финансовый орган района) следующие документы по администрируемым доходам: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прогноз поступления доходов в сроки, установленные нормативными правовыми актами, по форме, согласованной с финансовым органом района;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материалы по исполнению администрируемых доходов соответствующего бюджета в установленные финансовым органом района сроки; 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органом района;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>г) формируют, и представляют сводную бюджетную отчетность Главного администратора доходов бюджетов по формам, в порядке и сроки, установленные финансовым органом района;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е)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ж) доводят правовые акты, указанные в пункте «а» пункта 2 настоящего Порядка, до Администраторов не позднее 5 (пяти)  рабочих дней со дня их принятия;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(десяти) рабочих дней со дня внесения таких изменений вносят изменения в правовые акты, указанные в пункте «а» пункта 2 настоящего Порядка;</w:t>
      </w:r>
    </w:p>
    <w:p w:rsidR="00D51BA9" w:rsidRPr="004E7F77" w:rsidRDefault="00D51BA9">
      <w:pPr>
        <w:pStyle w:val="ListParagraph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и) по согласованию с финансовым органом района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3. Правовые акты, указанные в подпункте «а» пункта 2 настоящего Порядка, должны содержать: 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г) иные положения, необходимые для реализации полномочий администратора доходов бюджетов.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4. Главные администраторы, осуществляющие полномочия администратора доходов бюджетов, устанавливают: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51BA9" w:rsidRPr="004E7F77" w:rsidRDefault="00D51BA9">
      <w:pPr>
        <w:pStyle w:val="ListParagraph"/>
        <w:spacing w:line="276" w:lineRule="auto"/>
        <w:ind w:left="142" w:firstLine="567"/>
        <w:jc w:val="both"/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5. В случае изменения состава и (или) функций Главных администраторов Главные администраторы в течение 5 рабочих дней с момента такого изменения доводят эту информацию до финансового органа района.</w:t>
      </w:r>
    </w:p>
    <w:sectPr w:rsidR="00D51BA9" w:rsidRPr="004E7F77">
      <w:footerReference w:type="even" r:id="rId8"/>
      <w:footerReference w:type="default" r:id="rId9"/>
      <w:pgSz w:w="11906" w:h="16838"/>
      <w:pgMar w:top="1134" w:right="851" w:bottom="1134" w:left="1071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AC" w:rsidRDefault="00173CAC">
      <w:pPr>
        <w:spacing w:after="0" w:line="240" w:lineRule="auto"/>
      </w:pPr>
      <w:r>
        <w:separator/>
      </w:r>
    </w:p>
  </w:endnote>
  <w:endnote w:type="continuationSeparator" w:id="0">
    <w:p w:rsidR="00173CAC" w:rsidRDefault="001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9" w:rsidRDefault="00D51B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9" w:rsidRDefault="00D51BA9">
    <w:pPr>
      <w:pStyle w:val="aa"/>
    </w:pPr>
    <w:fldSimple w:instr=" PAGE ">
      <w:r w:rsidR="00045003">
        <w:rPr>
          <w:noProof/>
        </w:rPr>
        <w:t>3</w:t>
      </w:r>
    </w:fldSimple>
  </w:p>
  <w:p w:rsidR="00D51BA9" w:rsidRDefault="00D51B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AC" w:rsidRDefault="00173CAC">
      <w:pPr>
        <w:spacing w:after="0" w:line="240" w:lineRule="auto"/>
      </w:pPr>
      <w:r>
        <w:separator/>
      </w:r>
    </w:p>
  </w:footnote>
  <w:footnote w:type="continuationSeparator" w:id="0">
    <w:p w:rsidR="00173CAC" w:rsidRDefault="0017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6D5F"/>
    <w:rsid w:val="00045003"/>
    <w:rsid w:val="00173CAC"/>
    <w:rsid w:val="004E7F77"/>
    <w:rsid w:val="00513DD1"/>
    <w:rsid w:val="00572D5D"/>
    <w:rsid w:val="00D10A65"/>
    <w:rsid w:val="00D26D5F"/>
    <w:rsid w:val="00D5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5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pagenumber">
    <w:name w:val="page number"/>
    <w:basedOn w:val="DefaultParagraphFont"/>
  </w:style>
  <w:style w:type="character" w:customStyle="1" w:styleId="2">
    <w:name w:val="Основной текст (2)_"/>
    <w:basedOn w:val="DefaultParagraphFont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Основной текст Знак"/>
    <w:basedOn w:val="DefaultParagraphFont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0"/>
      <w:u w:val="none"/>
      <w:vertAlign w:val="baseline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rPr>
      <w:b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widowControl w:val="0"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351"/>
      <w:sz w:val="22"/>
      <w:szCs w:val="22"/>
      <w:lang w:eastAsia="ar-SA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pPr>
      <w:spacing w:after="0" w:line="100" w:lineRule="atLeast"/>
      <w:ind w:left="720"/>
    </w:pPr>
    <w:rPr>
      <w:rFonts w:cs="Calibri"/>
    </w:rPr>
  </w:style>
  <w:style w:type="paragraph" w:styleId="ab">
    <w:name w:val="header"/>
    <w:basedOn w:val="a"/>
    <w:pPr>
      <w:suppressLineNumbers/>
      <w:tabs>
        <w:tab w:val="center" w:pos="4959"/>
        <w:tab w:val="right" w:pos="99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Специалист п.Бурный</cp:lastModifiedBy>
  <cp:revision>2</cp:revision>
  <cp:lastPrinted>2023-09-28T21:57:00Z</cp:lastPrinted>
  <dcterms:created xsi:type="dcterms:W3CDTF">2023-10-03T01:53:00Z</dcterms:created>
  <dcterms:modified xsi:type="dcterms:W3CDTF">2023-10-03T01:53:00Z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